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EC" w:rsidRDefault="006F1FEC" w:rsidP="006F1FEC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COORDINADOR DE GIRAS Y EVENTOS </w:t>
      </w:r>
    </w:p>
    <w:p w:rsidR="006F1FEC" w:rsidRPr="00306BD5" w:rsidRDefault="006F1FEC" w:rsidP="006F1FEC">
      <w:pPr>
        <w:widowControl w:val="0"/>
        <w:tabs>
          <w:tab w:val="left" w:pos="854"/>
          <w:tab w:val="left" w:pos="2327"/>
        </w:tabs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ab/>
      </w:r>
    </w:p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6F1FEC" w:rsidRPr="00B12440" w:rsidTr="000D5FC4">
        <w:trPr>
          <w:trHeight w:val="42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B12440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6F1FEC" w:rsidRPr="00B12440" w:rsidTr="000D5FC4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Coordinador de Giras y Eventos</w:t>
            </w:r>
          </w:p>
        </w:tc>
      </w:tr>
      <w:tr w:rsidR="006F1FEC" w:rsidRPr="00B12440" w:rsidTr="000D5FC4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6F1FEC" w:rsidRPr="00B12440" w:rsidTr="000D5FC4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32564F">
              <w:rPr>
                <w:rFonts w:ascii="Calibri Light" w:hAnsi="Calibri Light" w:cs="Calibri Light"/>
              </w:rPr>
              <w:t>Proponer al Presidente Municipal actividades conjuntas en relación a la planeación, gestión y ejecución de eventos masivos donde se difundan metas, logros y acciones emprendidas en beneficio de sus habitantes, así mismo atender el desarrollo de giras, eventos o mesas de trabajo solicitadas por cualquier dependencia del H. Ayuntamiento con previa autorización.</w:t>
            </w:r>
          </w:p>
        </w:tc>
      </w:tr>
      <w:tr w:rsidR="006F1FEC" w:rsidRPr="00B12440" w:rsidTr="000D5FC4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6F1FEC" w:rsidRPr="00B12440" w:rsidTr="000D5FC4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Pr="00B12440">
              <w:rPr>
                <w:rFonts w:ascii="Century Gothic" w:hAnsi="Century Gothic" w:cs="Arial"/>
              </w:rPr>
              <w:t xml:space="preserve"> a 60 Años</w:t>
            </w:r>
          </w:p>
        </w:tc>
        <w:tc>
          <w:tcPr>
            <w:tcW w:w="1084" w:type="dxa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</w:tr>
      <w:tr w:rsidR="006F1FEC" w:rsidRPr="00B12440" w:rsidTr="000D5FC4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Media Superior, Técnico o Licenciatura</w:t>
            </w:r>
            <w:bookmarkStart w:id="0" w:name="_GoBack"/>
            <w:bookmarkEnd w:id="0"/>
          </w:p>
        </w:tc>
      </w:tr>
      <w:tr w:rsidR="006F1FEC" w:rsidRPr="00B12440" w:rsidTr="000D5FC4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B12440">
              <w:rPr>
                <w:rFonts w:ascii="Century Gothic" w:hAnsi="Century Gothic" w:cs="Arial"/>
              </w:rPr>
              <w:t xml:space="preserve"> Años</w:t>
            </w:r>
          </w:p>
        </w:tc>
      </w:tr>
      <w:tr w:rsidR="006F1FEC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B12440">
              <w:rPr>
                <w:rFonts w:ascii="Century Gothic" w:hAnsi="Century Gothic" w:cs="Arial"/>
              </w:rPr>
              <w:t>Curp</w:t>
            </w:r>
            <w:proofErr w:type="spellEnd"/>
            <w:r w:rsidRPr="00B12440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6F1FEC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2F0EB9">
              <w:t>Planear y supervisar cada evento, asegurando se cumplan de acuerdo a los proyectos definidos.</w:t>
            </w:r>
            <w:r>
              <w:t xml:space="preserve">  </w:t>
            </w:r>
            <w:r w:rsidRPr="002F0EB9">
              <w:t>Desarrollar los reportes y dictamen de estadísticas requeridos con base en sus alcances y resultados. Tratar de manera respetuosa, cordial y eficiente al público en general y cuidar que las relaciones humanas del personal a su cargo, se caractericen por las mismas cualidades.</w:t>
            </w:r>
            <w:r>
              <w:t xml:space="preserve"> </w:t>
            </w:r>
            <w:r w:rsidRPr="002F0EB9">
              <w:t>Participar en la elaboración del informe de gobierno, facilitando información y datos que le sean requeridos. Asegurar la confidencialidad de toda la información, acuerdos y documentos que le sean conferidos y su naturaleza lo amerite.</w:t>
            </w:r>
          </w:p>
        </w:tc>
      </w:tr>
      <w:tr w:rsidR="006F1FEC" w:rsidRPr="00B12440" w:rsidTr="000D5FC4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ACTITUDES: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6F1FEC" w:rsidRPr="00B12440" w:rsidRDefault="006F1FEC" w:rsidP="000D5FC4">
            <w:pPr>
              <w:jc w:val="both"/>
              <w:rPr>
                <w:rFonts w:ascii="Century Gothic" w:hAnsi="Century Gothic" w:cs="Arial"/>
              </w:rPr>
            </w:pPr>
            <w:r w:rsidRPr="0032564F">
              <w:rPr>
                <w:rFonts w:ascii="Calibri Light" w:hAnsi="Calibri Light" w:cs="Calibri Light"/>
              </w:rPr>
              <w:t>Resolución de conflictos, facilidad para trabajar en equipo, destreza en informática, , flexibilidad, responsabilidad comunidad efectiva, análisis, confidencialidad, trabajo en equipo y por objetivos, enfoque organizacional, planificación, valores institucionales, asertividad, liderazgo.</w:t>
            </w:r>
          </w:p>
        </w:tc>
      </w:tr>
      <w:tr w:rsidR="006F1FEC" w:rsidRPr="00B12440" w:rsidTr="000D5FC4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B12440" w:rsidRDefault="006F1FEC" w:rsidP="000D5FC4">
            <w:pPr>
              <w:jc w:val="center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6F1FEC" w:rsidRPr="00B12440" w:rsidTr="000D5FC4">
        <w:trPr>
          <w:trHeight w:val="432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Agendar, hora, fecha y lugar de los eventos manteniendo el orden para su vinculación con otras áreas o Instituciones.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Realizar levantamiento de requisiciones para la elaboración de programas en base a las necesidades del lugar al que acudirá el Alcalde y autoridades.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Planeación y control de recursos materiales y humanos.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Cuidado a la calidad en el servicio ofrecido a la ciudadanía durante los eventos.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Estructurar lineamientos de desarrollo en base al cumplimiento de los protocolos establecidos en eventos oficiales.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Reportes de impacto y alcances por evento.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lastRenderedPageBreak/>
              <w:t>Apoyo en la elaboración de borradores y textos usados en las comunicaciones (por ejemplo, comunicados de prensa, publicaciones y entradas en las redes sociales).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Ejecutar labores de asistencia profesional, técnica y administrativa de alguna dificultad en el campo de la Comunicación, tales como apoyo en la producción audiovisual, locuciones institucionales y elaboración de guiones para productos audiovisuales.</w:t>
            </w:r>
          </w:p>
          <w:p w:rsidR="006F1FEC" w:rsidRPr="0032564F" w:rsidRDefault="006F1FEC" w:rsidP="006F1F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Las demás que le encomiende el Coordinador de Comunicación Social, Prensa y Difusión y las que se deriven de su puesto.</w:t>
            </w:r>
          </w:p>
          <w:p w:rsidR="006F1FEC" w:rsidRPr="00D974A1" w:rsidRDefault="006F1FEC" w:rsidP="000D5FC4">
            <w:pPr>
              <w:pStyle w:val="Prrafodelista"/>
              <w:spacing w:after="0" w:line="240" w:lineRule="auto"/>
              <w:ind w:left="360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</w:p>
        </w:tc>
      </w:tr>
    </w:tbl>
    <w:p w:rsidR="006F1FEC" w:rsidRDefault="006F1FEC" w:rsidP="006F1FEC"/>
    <w:p w:rsidR="009D0577" w:rsidRPr="006F1FEC" w:rsidRDefault="00F24EA0" w:rsidP="006F1FEC"/>
    <w:sectPr w:rsidR="009D0577" w:rsidRPr="006F1F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A0" w:rsidRDefault="00F24EA0" w:rsidP="00FC636D">
      <w:r>
        <w:separator/>
      </w:r>
    </w:p>
  </w:endnote>
  <w:endnote w:type="continuationSeparator" w:id="0">
    <w:p w:rsidR="00F24EA0" w:rsidRDefault="00F24EA0" w:rsidP="00FC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A0" w:rsidRDefault="00F24EA0" w:rsidP="00FC636D">
      <w:r>
        <w:separator/>
      </w:r>
    </w:p>
  </w:footnote>
  <w:footnote w:type="continuationSeparator" w:id="0">
    <w:p w:rsidR="00F24EA0" w:rsidRDefault="00F24EA0" w:rsidP="00FC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D" w:rsidRDefault="00FC636D">
    <w:pPr>
      <w:pStyle w:val="Encabezado"/>
    </w:pPr>
    <w:r w:rsidRPr="007259B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404396" wp14:editId="736D8A96">
          <wp:simplePos x="0" y="0"/>
          <wp:positionH relativeFrom="page">
            <wp:posOffset>-219075</wp:posOffset>
          </wp:positionH>
          <wp:positionV relativeFrom="paragraph">
            <wp:posOffset>-772160</wp:posOffset>
          </wp:positionV>
          <wp:extent cx="7794900" cy="10071279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00" cy="10071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3F"/>
    <w:rsid w:val="00174C05"/>
    <w:rsid w:val="003B34E3"/>
    <w:rsid w:val="0060653F"/>
    <w:rsid w:val="006F1FEC"/>
    <w:rsid w:val="006F688D"/>
    <w:rsid w:val="00F24EA0"/>
    <w:rsid w:val="00F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EDDA-E28C-4669-8D2C-91253AF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65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1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63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3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63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36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2</cp:revision>
  <dcterms:created xsi:type="dcterms:W3CDTF">2025-01-09T19:04:00Z</dcterms:created>
  <dcterms:modified xsi:type="dcterms:W3CDTF">2025-01-09T19:04:00Z</dcterms:modified>
</cp:coreProperties>
</file>